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A32D" w14:textId="5C987595" w:rsidR="007D4AC5" w:rsidRDefault="007D4AC5" w:rsidP="00C512F0">
      <w:pPr>
        <w:jc w:val="both"/>
        <w:rPr>
          <w:b/>
          <w:smallCaps/>
          <w:sz w:val="44"/>
        </w:rPr>
      </w:pPr>
      <w:r>
        <w:rPr>
          <w:b/>
          <w:smallCaps/>
          <w:sz w:val="52"/>
        </w:rPr>
        <w:t xml:space="preserve">   </w:t>
      </w:r>
    </w:p>
    <w:p w14:paraId="57C137FD" w14:textId="645CF10D" w:rsidR="007D4AC5" w:rsidRPr="001162FF" w:rsidRDefault="00E045A2" w:rsidP="004027C5">
      <w:pPr>
        <w:spacing w:before="60"/>
        <w:jc w:val="center"/>
        <w:rPr>
          <w:rFonts w:ascii="Century Gothic" w:hAnsi="Century Gothic" w:cs="Calibri"/>
          <w:smallCaps/>
          <w:color w:val="0054A6"/>
          <w:sz w:val="20"/>
        </w:rPr>
      </w:pPr>
      <w:r>
        <w:rPr>
          <w:smallCaps/>
        </w:rPr>
        <w:t xml:space="preserve">              </w:t>
      </w:r>
    </w:p>
    <w:p w14:paraId="2A8DB9BB" w14:textId="77777777" w:rsidR="007D4AC5" w:rsidRPr="001162FF" w:rsidRDefault="007D4AC5">
      <w:pPr>
        <w:jc w:val="both"/>
        <w:rPr>
          <w:sz w:val="20"/>
        </w:rPr>
      </w:pPr>
    </w:p>
    <w:p w14:paraId="1A1B0617" w14:textId="77777777" w:rsidR="000849B6" w:rsidRDefault="000849B6">
      <w:pPr>
        <w:jc w:val="both"/>
        <w:sectPr w:rsidR="000849B6" w:rsidSect="009338BC">
          <w:pgSz w:w="12240" w:h="15840"/>
          <w:pgMar w:top="720" w:right="230" w:bottom="720" w:left="230" w:header="720" w:footer="720" w:gutter="0"/>
          <w:paperSrc w:first="15" w:other="15"/>
          <w:cols w:space="720"/>
        </w:sectPr>
      </w:pPr>
    </w:p>
    <w:p w14:paraId="19C55AF4" w14:textId="77777777" w:rsidR="00A15D1B" w:rsidRPr="004027C5" w:rsidRDefault="00A15D1B" w:rsidP="00066C28">
      <w:pPr>
        <w:jc w:val="center"/>
        <w:rPr>
          <w:rFonts w:ascii="Arial" w:hAnsi="Arial" w:cs="Arial"/>
          <w:sz w:val="24"/>
          <w:szCs w:val="24"/>
        </w:rPr>
      </w:pPr>
    </w:p>
    <w:p w14:paraId="433EF7C4" w14:textId="77777777" w:rsidR="00437D62" w:rsidRPr="004027C5" w:rsidRDefault="00437D62" w:rsidP="000820A9">
      <w:pPr>
        <w:ind w:left="1080"/>
        <w:rPr>
          <w:rFonts w:ascii="Arial" w:hAnsi="Arial" w:cs="Arial"/>
          <w:sz w:val="24"/>
          <w:szCs w:val="24"/>
        </w:rPr>
      </w:pPr>
    </w:p>
    <w:p w14:paraId="54BFE489" w14:textId="77777777" w:rsidR="00710892" w:rsidRPr="00710892" w:rsidRDefault="00710892" w:rsidP="00710892">
      <w:pPr>
        <w:rPr>
          <w:rFonts w:ascii="Arial" w:hAnsi="Arial" w:cs="Arial"/>
          <w:b/>
          <w:bCs/>
          <w:sz w:val="24"/>
          <w:szCs w:val="24"/>
        </w:rPr>
      </w:pPr>
      <w:r w:rsidRPr="00710892">
        <w:rPr>
          <w:rFonts w:ascii="Arial" w:hAnsi="Arial" w:cs="Arial"/>
          <w:b/>
          <w:bCs/>
          <w:sz w:val="24"/>
          <w:szCs w:val="24"/>
        </w:rPr>
        <w:t>About LMOGA</w:t>
      </w:r>
    </w:p>
    <w:p w14:paraId="3A55AB6D" w14:textId="77777777" w:rsidR="00710892" w:rsidRDefault="00710892" w:rsidP="00710892">
      <w:pPr>
        <w:rPr>
          <w:rFonts w:ascii="Arial" w:hAnsi="Arial" w:cs="Arial"/>
          <w:bCs/>
          <w:sz w:val="24"/>
          <w:szCs w:val="24"/>
        </w:rPr>
      </w:pPr>
    </w:p>
    <w:p w14:paraId="60AF49FD" w14:textId="1C245ECD" w:rsidR="00710892" w:rsidRPr="00710892" w:rsidRDefault="00710892" w:rsidP="00710892">
      <w:pPr>
        <w:jc w:val="both"/>
        <w:rPr>
          <w:rFonts w:ascii="Arial" w:hAnsi="Arial" w:cs="Arial"/>
          <w:bCs/>
          <w:sz w:val="24"/>
          <w:szCs w:val="24"/>
        </w:rPr>
      </w:pPr>
      <w:r w:rsidRPr="00710892">
        <w:rPr>
          <w:rFonts w:ascii="Arial" w:hAnsi="Arial" w:cs="Arial"/>
          <w:bCs/>
          <w:sz w:val="24"/>
          <w:szCs w:val="24"/>
        </w:rPr>
        <w:t>Louisiana Mid-Continent Oil and Gas Association, founded in 1923, is a trade association exclusively representing all sectors of the oil and gas industry operating in Louisiana and the Gulf of Mexico. LMOGA serves exploration and production, refining, transportation, marketing and midstream companies as well as other firms in the fields of law, engineering, environment, financing and government relations.</w:t>
      </w:r>
    </w:p>
    <w:p w14:paraId="61F85EA5" w14:textId="77777777" w:rsidR="00324F26" w:rsidRDefault="00324F26" w:rsidP="00324F26">
      <w:pPr>
        <w:rPr>
          <w:sz w:val="24"/>
          <w:szCs w:val="24"/>
        </w:rPr>
      </w:pPr>
    </w:p>
    <w:p w14:paraId="1053D150" w14:textId="77777777" w:rsidR="00324F26" w:rsidRDefault="00324F26" w:rsidP="00324F26">
      <w:pPr>
        <w:rPr>
          <w:sz w:val="24"/>
          <w:szCs w:val="24"/>
        </w:rPr>
      </w:pPr>
    </w:p>
    <w:p w14:paraId="7A9196B7" w14:textId="77777777" w:rsidR="00324F26" w:rsidRDefault="00324F26" w:rsidP="00324F26">
      <w:pPr>
        <w:rPr>
          <w:sz w:val="24"/>
          <w:szCs w:val="24"/>
        </w:rPr>
      </w:pPr>
    </w:p>
    <w:p w14:paraId="3E4FF493" w14:textId="77777777" w:rsidR="00324F26" w:rsidRPr="00324F26" w:rsidRDefault="00324F26" w:rsidP="00324F26">
      <w:pPr>
        <w:rPr>
          <w:sz w:val="24"/>
          <w:szCs w:val="24"/>
        </w:rPr>
      </w:pPr>
      <w:bookmarkStart w:id="0" w:name="_GoBack"/>
      <w:bookmarkEnd w:id="0"/>
    </w:p>
    <w:sectPr w:rsidR="00324F26" w:rsidRPr="00324F26" w:rsidSect="009338BC">
      <w:type w:val="continuous"/>
      <w:pgSz w:w="12240" w:h="15840" w:code="1"/>
      <w:pgMar w:top="1440" w:right="1440" w:bottom="72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rpetua Titling MT">
    <w:panose1 w:val="020205020605050208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278"/>
    <w:multiLevelType w:val="hybridMultilevel"/>
    <w:tmpl w:val="B88C6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F12F7"/>
    <w:multiLevelType w:val="hybridMultilevel"/>
    <w:tmpl w:val="56625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D396E"/>
    <w:multiLevelType w:val="hybridMultilevel"/>
    <w:tmpl w:val="FE78ECE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FB1A35"/>
    <w:multiLevelType w:val="hybridMultilevel"/>
    <w:tmpl w:val="47DE85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B8630A"/>
    <w:multiLevelType w:val="hybridMultilevel"/>
    <w:tmpl w:val="2BFCC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2A7738D"/>
    <w:multiLevelType w:val="hybridMultilevel"/>
    <w:tmpl w:val="D80A8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F0D11D1"/>
    <w:multiLevelType w:val="hybridMultilevel"/>
    <w:tmpl w:val="6A36015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6254D4"/>
    <w:multiLevelType w:val="hybridMultilevel"/>
    <w:tmpl w:val="58BC99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F0D"/>
    <w:multiLevelType w:val="hybridMultilevel"/>
    <w:tmpl w:val="468A877A"/>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26"/>
    <w:rsid w:val="00066C28"/>
    <w:rsid w:val="0007503E"/>
    <w:rsid w:val="000820A9"/>
    <w:rsid w:val="000849B6"/>
    <w:rsid w:val="000C26DB"/>
    <w:rsid w:val="001162FF"/>
    <w:rsid w:val="00187AEE"/>
    <w:rsid w:val="001979C0"/>
    <w:rsid w:val="001D1796"/>
    <w:rsid w:val="002D37CA"/>
    <w:rsid w:val="003152B0"/>
    <w:rsid w:val="00324F26"/>
    <w:rsid w:val="004027C5"/>
    <w:rsid w:val="00437D62"/>
    <w:rsid w:val="004E2C04"/>
    <w:rsid w:val="00503C8C"/>
    <w:rsid w:val="00633F67"/>
    <w:rsid w:val="00664D07"/>
    <w:rsid w:val="006C2A36"/>
    <w:rsid w:val="00710892"/>
    <w:rsid w:val="007D4AC5"/>
    <w:rsid w:val="008F715B"/>
    <w:rsid w:val="009338BC"/>
    <w:rsid w:val="00A15D1B"/>
    <w:rsid w:val="00A66322"/>
    <w:rsid w:val="00A94A03"/>
    <w:rsid w:val="00AC79CA"/>
    <w:rsid w:val="00C512F0"/>
    <w:rsid w:val="00DD32CA"/>
    <w:rsid w:val="00DF5376"/>
    <w:rsid w:val="00E045A2"/>
    <w:rsid w:val="00E9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328AE"/>
  <w15:docId w15:val="{87ED29E1-DE24-4625-8E84-4EBB96A3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715B"/>
    <w:rPr>
      <w:rFonts w:ascii="Calibri" w:eastAsia="Calibri" w:hAnsi="Calibri"/>
      <w:sz w:val="22"/>
      <w:szCs w:val="22"/>
    </w:rPr>
  </w:style>
  <w:style w:type="paragraph" w:styleId="BalloonText">
    <w:name w:val="Balloon Text"/>
    <w:basedOn w:val="Normal"/>
    <w:link w:val="BalloonTextChar"/>
    <w:rsid w:val="00503C8C"/>
    <w:rPr>
      <w:rFonts w:ascii="Tahoma" w:hAnsi="Tahoma" w:cs="Tahoma"/>
      <w:sz w:val="16"/>
      <w:szCs w:val="16"/>
    </w:rPr>
  </w:style>
  <w:style w:type="character" w:customStyle="1" w:styleId="BalloonTextChar">
    <w:name w:val="Balloon Text Char"/>
    <w:link w:val="BalloonText"/>
    <w:rsid w:val="00503C8C"/>
    <w:rPr>
      <w:rFonts w:ascii="Tahoma" w:hAnsi="Tahoma" w:cs="Tahoma"/>
      <w:sz w:val="16"/>
      <w:szCs w:val="16"/>
    </w:rPr>
  </w:style>
  <w:style w:type="paragraph" w:styleId="ListParagraph">
    <w:name w:val="List Paragraph"/>
    <w:basedOn w:val="Normal"/>
    <w:uiPriority w:val="34"/>
    <w:qFormat/>
    <w:rsid w:val="00066C28"/>
    <w:pPr>
      <w:ind w:left="720"/>
      <w:contextualSpacing/>
    </w:pPr>
    <w:rPr>
      <w:rFonts w:ascii="Cambria" w:eastAsia="MS Mincho" w:hAnsi="Cambria"/>
      <w:sz w:val="24"/>
      <w:szCs w:val="24"/>
    </w:rPr>
  </w:style>
  <w:style w:type="paragraph" w:customStyle="1" w:styleId="Default">
    <w:name w:val="Default"/>
    <w:rsid w:val="00324F26"/>
    <w:pPr>
      <w:autoSpaceDE w:val="0"/>
      <w:autoSpaceDN w:val="0"/>
      <w:adjustRightInd w:val="0"/>
    </w:pPr>
    <w:rPr>
      <w:rFonts w:ascii="Perpetua Titling MT" w:hAnsi="Perpetua Titling MT" w:cs="Perpetua Titling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Letterhead\LMOG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98A7CC8F1D343AF45A132AF0C84AB" ma:contentTypeVersion="13" ma:contentTypeDescription="Create a new document." ma:contentTypeScope="" ma:versionID="7e32b6daf0c8b07ab674dc6112572f7b">
  <xsd:schema xmlns:xsd="http://www.w3.org/2001/XMLSchema" xmlns:xs="http://www.w3.org/2001/XMLSchema" xmlns:p="http://schemas.microsoft.com/office/2006/metadata/properties" xmlns:ns3="88e2e865-fbdc-4c6a-85bf-3966f83d9ec1" xmlns:ns4="a7619df1-4fed-4d60-95d2-41aca0fb2ecb" targetNamespace="http://schemas.microsoft.com/office/2006/metadata/properties" ma:root="true" ma:fieldsID="c948b251bcc978af6e3d34f1af8c4ea8" ns3:_="" ns4:_="">
    <xsd:import namespace="88e2e865-fbdc-4c6a-85bf-3966f83d9ec1"/>
    <xsd:import namespace="a7619df1-4fed-4d60-95d2-41aca0fb2e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2e865-fbdc-4c6a-85bf-3966f83d9e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19df1-4fed-4d60-95d2-41aca0fb2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D76C-F23F-428A-8EB0-E719B16E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2e865-fbdc-4c6a-85bf-3966f83d9ec1"/>
    <ds:schemaRef ds:uri="a7619df1-4fed-4d60-95d2-41aca0fb2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AAAB5-5279-4466-8413-D370891D60AE}">
  <ds:schemaRefs>
    <ds:schemaRef ds:uri="http://schemas.microsoft.com/sharepoint/v3/contenttype/forms"/>
  </ds:schemaRefs>
</ds:datastoreItem>
</file>

<file path=customXml/itemProps3.xml><?xml version="1.0" encoding="utf-8"?>
<ds:datastoreItem xmlns:ds="http://schemas.openxmlformats.org/officeDocument/2006/customXml" ds:itemID="{D810028A-F297-4CE9-AA1A-3CF841FD3C74}">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88e2e865-fbdc-4c6a-85bf-3966f83d9ec1"/>
    <ds:schemaRef ds:uri="http://purl.org/dc/terms/"/>
    <ds:schemaRef ds:uri="http://purl.org/dc/elements/1.1/"/>
    <ds:schemaRef ds:uri="a7619df1-4fed-4d60-95d2-41aca0fb2ecb"/>
    <ds:schemaRef ds:uri="http://www.w3.org/XML/1998/namespace"/>
    <ds:schemaRef ds:uri="http://purl.org/dc/dcmitype/"/>
  </ds:schemaRefs>
</ds:datastoreItem>
</file>

<file path=customXml/itemProps4.xml><?xml version="1.0" encoding="utf-8"?>
<ds:datastoreItem xmlns:ds="http://schemas.openxmlformats.org/officeDocument/2006/customXml" ds:itemID="{FCB08179-D9A1-4FB9-94A4-F5B61ED0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LMOGA Letterhead</Template>
  <TotalTime>1</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LOUISIANA MID-CONTINENT</vt:lpstr>
    </vt:vector>
  </TitlesOfParts>
  <Company>Microsoft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MID-CONTINENT</dc:title>
  <dc:creator>Courtney Fos</dc:creator>
  <cp:lastModifiedBy>Ashley Golden Cain</cp:lastModifiedBy>
  <cp:revision>2</cp:revision>
  <cp:lastPrinted>2019-08-30T15:01:00Z</cp:lastPrinted>
  <dcterms:created xsi:type="dcterms:W3CDTF">2019-11-21T18:25:00Z</dcterms:created>
  <dcterms:modified xsi:type="dcterms:W3CDTF">2019-11-21T18:25:00Z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0x01010068898A7CC8F1D343AF45A132AF0C84AB</vt:lpwstr>
  </property>
</Properties>
</file>